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1D" w:rsidRDefault="0044751D" w:rsidP="0044751D">
      <w:pPr>
        <w:rPr>
          <w:rFonts w:ascii="Arial" w:hAnsi="Arial" w:cs="Arial"/>
          <w:color w:val="222222"/>
          <w:sz w:val="27"/>
          <w:szCs w:val="27"/>
          <w:lang w:val="en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0</wp:posOffset>
            </wp:positionV>
            <wp:extent cx="1774190" cy="641350"/>
            <wp:effectExtent l="0" t="0" r="0" b="6350"/>
            <wp:wrapThrough wrapText="bothSides">
              <wp:wrapPolygon edited="0">
                <wp:start x="0" y="0"/>
                <wp:lineTo x="0" y="21172"/>
                <wp:lineTo x="21337" y="21172"/>
                <wp:lineTo x="21337" y="0"/>
                <wp:lineTo x="0" y="0"/>
              </wp:wrapPolygon>
            </wp:wrapThrough>
            <wp:docPr id="1" name="Picture 2" descr="https://encrypted-tbn1.gstatic.com/images?q=tbn:ANd9GcQ1CrYNPWI3S4cp7SKEfoFSUv8OFIV-V6EI8evIicLpD_Vk3taM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Q1CrYNPWI3S4cp7SKEfoFSUv8OFIV-V6EI8evIicLpD_Vk3taM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51D" w:rsidRDefault="0044751D" w:rsidP="00CD4C45">
      <w:pPr>
        <w:rPr>
          <w:rFonts w:ascii="Tahoma" w:hAnsi="Tahoma" w:cs="Tahoma"/>
          <w:b/>
          <w:color w:val="365F91" w:themeColor="accent1" w:themeShade="BF"/>
          <w:sz w:val="72"/>
          <w:szCs w:val="72"/>
        </w:rPr>
      </w:pPr>
    </w:p>
    <w:p w:rsidR="00CD4C45" w:rsidRPr="0066641C" w:rsidRDefault="00CD4C45" w:rsidP="0066641C">
      <w:pPr>
        <w:jc w:val="center"/>
        <w:rPr>
          <w:rFonts w:ascii="Tahoma" w:hAnsi="Tahoma" w:cs="Tahoma"/>
          <w:b/>
          <w:color w:val="92D050"/>
          <w:sz w:val="56"/>
          <w:szCs w:val="56"/>
        </w:rPr>
      </w:pPr>
      <w:r w:rsidRPr="0066641C">
        <w:rPr>
          <w:rFonts w:ascii="Tahoma" w:hAnsi="Tahoma" w:cs="Tahoma"/>
          <w:b/>
          <w:color w:val="92D050"/>
          <w:sz w:val="56"/>
          <w:szCs w:val="56"/>
        </w:rPr>
        <w:t xml:space="preserve">New </w:t>
      </w:r>
      <w:proofErr w:type="spellStart"/>
      <w:r w:rsidRPr="0066641C">
        <w:rPr>
          <w:rFonts w:ascii="Tahoma" w:hAnsi="Tahoma" w:cs="Tahoma"/>
          <w:b/>
          <w:color w:val="92D050"/>
          <w:sz w:val="56"/>
          <w:szCs w:val="56"/>
        </w:rPr>
        <w:t>CalFresh</w:t>
      </w:r>
      <w:proofErr w:type="spellEnd"/>
      <w:r w:rsidRPr="0066641C">
        <w:rPr>
          <w:rFonts w:ascii="Tahoma" w:hAnsi="Tahoma" w:cs="Tahoma"/>
          <w:b/>
          <w:color w:val="92D050"/>
          <w:sz w:val="56"/>
          <w:szCs w:val="56"/>
        </w:rPr>
        <w:t xml:space="preserve"> Rules!</w:t>
      </w:r>
    </w:p>
    <w:p w:rsidR="00CD4C45" w:rsidRPr="009F4F64" w:rsidRDefault="00CD4C45" w:rsidP="0066641C">
      <w:pPr>
        <w:jc w:val="center"/>
        <w:rPr>
          <w:rFonts w:ascii="Tahoma" w:hAnsi="Tahoma" w:cs="Tahoma"/>
          <w:b/>
          <w:color w:val="365F91" w:themeColor="accent1" w:themeShade="BF"/>
          <w:sz w:val="8"/>
          <w:szCs w:val="8"/>
        </w:rPr>
      </w:pPr>
    </w:p>
    <w:p w:rsidR="00CD4C45" w:rsidRPr="0066641C" w:rsidRDefault="00CD4C45" w:rsidP="0066641C">
      <w:pPr>
        <w:tabs>
          <w:tab w:val="left" w:pos="6610"/>
        </w:tabs>
        <w:jc w:val="center"/>
        <w:rPr>
          <w:rFonts w:ascii="Tahoma" w:hAnsi="Tahoma" w:cs="Tahoma"/>
          <w:b/>
          <w:color w:val="92D050"/>
          <w:sz w:val="40"/>
          <w:szCs w:val="40"/>
        </w:rPr>
      </w:pPr>
      <w:r w:rsidRPr="0066641C">
        <w:rPr>
          <w:rFonts w:ascii="Tahoma" w:hAnsi="Tahoma" w:cs="Tahoma"/>
          <w:b/>
          <w:color w:val="92D050"/>
          <w:sz w:val="40"/>
          <w:szCs w:val="40"/>
        </w:rPr>
        <w:t>Do You Have a Prior Drug Offense?</w:t>
      </w:r>
    </w:p>
    <w:p w:rsidR="00CD4C45" w:rsidRPr="0066641C" w:rsidRDefault="00774DED" w:rsidP="0066641C">
      <w:pPr>
        <w:pStyle w:val="BasicParagraph"/>
        <w:spacing w:before="120"/>
        <w:jc w:val="center"/>
        <w:rPr>
          <w:rFonts w:ascii="Tahoma" w:hAnsi="Tahoma" w:cs="Tahoma"/>
          <w:b/>
          <w:color w:val="auto"/>
          <w:sz w:val="28"/>
          <w:szCs w:val="28"/>
        </w:rPr>
      </w:pPr>
      <w:r>
        <w:rPr>
          <w:rFonts w:ascii="Tahoma" w:hAnsi="Tahoma" w:cs="Tahoma"/>
          <w:b/>
          <w:color w:val="auto"/>
          <w:sz w:val="28"/>
          <w:szCs w:val="28"/>
        </w:rPr>
        <w:t xml:space="preserve">You may now be </w:t>
      </w:r>
      <w:r w:rsidR="0066641C">
        <w:rPr>
          <w:rFonts w:ascii="Tahoma" w:hAnsi="Tahoma" w:cs="Tahoma"/>
          <w:b/>
          <w:color w:val="auto"/>
          <w:sz w:val="28"/>
          <w:szCs w:val="28"/>
        </w:rPr>
        <w:t xml:space="preserve">eligible for </w:t>
      </w:r>
      <w:proofErr w:type="spellStart"/>
      <w:r w:rsidR="0066641C">
        <w:rPr>
          <w:rFonts w:ascii="Tahoma" w:hAnsi="Tahoma" w:cs="Tahoma"/>
          <w:b/>
          <w:color w:val="auto"/>
          <w:sz w:val="28"/>
          <w:szCs w:val="28"/>
        </w:rPr>
        <w:t>CalFresh</w:t>
      </w:r>
      <w:proofErr w:type="spellEnd"/>
      <w:r w:rsidR="0066641C">
        <w:rPr>
          <w:rFonts w:ascii="Tahoma" w:hAnsi="Tahoma" w:cs="Tahoma"/>
          <w:b/>
          <w:color w:val="auto"/>
          <w:sz w:val="28"/>
          <w:szCs w:val="28"/>
        </w:rPr>
        <w:t>!</w:t>
      </w:r>
    </w:p>
    <w:p w:rsidR="00CD4C45" w:rsidRPr="00000EE2" w:rsidRDefault="00CD4C45" w:rsidP="00CD4C45">
      <w:pPr>
        <w:tabs>
          <w:tab w:val="left" w:pos="6610"/>
        </w:tabs>
        <w:rPr>
          <w:rFonts w:ascii="Tahoma" w:hAnsi="Tahoma" w:cs="Tahoma"/>
          <w:b/>
          <w:color w:val="365F91" w:themeColor="accent1" w:themeShade="BF"/>
          <w:sz w:val="20"/>
          <w:szCs w:val="20"/>
        </w:rPr>
      </w:pPr>
    </w:p>
    <w:p w:rsidR="00CD4C45" w:rsidRPr="00FB201D" w:rsidRDefault="00FB201D" w:rsidP="00FB201D">
      <w:pPr>
        <w:pStyle w:val="BasicParagraph"/>
        <w:spacing w:line="264" w:lineRule="auto"/>
        <w:rPr>
          <w:rFonts w:ascii="Tahoma" w:hAnsi="Tahoma" w:cs="Tahoma"/>
          <w:b/>
          <w:color w:val="auto"/>
          <w:sz w:val="28"/>
          <w:szCs w:val="28"/>
        </w:rPr>
      </w:pPr>
      <w:r>
        <w:rPr>
          <w:rFonts w:ascii="Tahoma" w:hAnsi="Tahoma" w:cs="Tahoma"/>
          <w:b/>
          <w:color w:val="C00000"/>
          <w:sz w:val="28"/>
          <w:szCs w:val="28"/>
        </w:rPr>
        <w:t>Starting April 1, 2015</w:t>
      </w:r>
      <w:r w:rsidRPr="000E71D4">
        <w:rPr>
          <w:rFonts w:ascii="Tahoma" w:hAnsi="Tahoma" w:cs="Tahoma"/>
          <w:b/>
          <w:color w:val="C00000"/>
          <w:sz w:val="28"/>
          <w:szCs w:val="28"/>
        </w:rPr>
        <w:t>,</w:t>
      </w:r>
      <w:r w:rsidRPr="00FB201D">
        <w:rPr>
          <w:rFonts w:ascii="Tahoma" w:hAnsi="Tahoma" w:cs="Tahoma"/>
          <w:b/>
          <w:color w:val="auto"/>
          <w:sz w:val="28"/>
          <w:szCs w:val="28"/>
        </w:rPr>
        <w:t xml:space="preserve"> </w:t>
      </w:r>
      <w:r>
        <w:rPr>
          <w:rFonts w:ascii="Tahoma" w:hAnsi="Tahoma" w:cs="Tahoma"/>
          <w:color w:val="auto"/>
        </w:rPr>
        <w:t>i</w:t>
      </w:r>
      <w:r w:rsidR="00000EE2" w:rsidRPr="00FB201D">
        <w:rPr>
          <w:rFonts w:ascii="Tahoma" w:hAnsi="Tahoma" w:cs="Tahoma"/>
          <w:color w:val="auto"/>
        </w:rPr>
        <w:t xml:space="preserve">f you have a felony drug conviction, and </w:t>
      </w:r>
      <w:r w:rsidR="00CD4C45" w:rsidRPr="00FB201D">
        <w:rPr>
          <w:rFonts w:ascii="Tahoma" w:hAnsi="Tahoma" w:cs="Tahoma"/>
          <w:color w:val="auto"/>
        </w:rPr>
        <w:t xml:space="preserve">you are complying with your probation or parole, or have completed probation or parole, you </w:t>
      </w:r>
      <w:r w:rsidRPr="00FB201D">
        <w:rPr>
          <w:rFonts w:ascii="Tahoma" w:hAnsi="Tahoma" w:cs="Tahoma"/>
          <w:color w:val="auto"/>
        </w:rPr>
        <w:t xml:space="preserve">may </w:t>
      </w:r>
      <w:r w:rsidR="00CD4C45" w:rsidRPr="00FB201D">
        <w:rPr>
          <w:rFonts w:ascii="Tahoma" w:hAnsi="Tahoma" w:cs="Tahoma"/>
          <w:color w:val="auto"/>
        </w:rPr>
        <w:t xml:space="preserve">be eligible for </w:t>
      </w:r>
      <w:proofErr w:type="spellStart"/>
      <w:r w:rsidR="00CD4C45" w:rsidRPr="00FB201D">
        <w:rPr>
          <w:rFonts w:ascii="Tahoma" w:hAnsi="Tahoma" w:cs="Tahoma"/>
          <w:color w:val="auto"/>
        </w:rPr>
        <w:t>CalFresh</w:t>
      </w:r>
      <w:proofErr w:type="spellEnd"/>
      <w:r w:rsidRPr="00FB201D">
        <w:rPr>
          <w:rFonts w:ascii="Tahoma" w:hAnsi="Tahoma" w:cs="Tahoma"/>
          <w:color w:val="auto"/>
        </w:rPr>
        <w:t xml:space="preserve">! </w:t>
      </w:r>
    </w:p>
    <w:p w:rsidR="00FB201D" w:rsidRPr="00774DED" w:rsidRDefault="00774DED" w:rsidP="00FB201D">
      <w:pPr>
        <w:pStyle w:val="BasicParagraph"/>
        <w:spacing w:line="264" w:lineRule="auto"/>
        <w:jc w:val="both"/>
        <w:rPr>
          <w:rFonts w:ascii="Tahoma" w:hAnsi="Tahoma" w:cs="Tahoma"/>
          <w:color w:val="auto"/>
          <w:sz w:val="16"/>
          <w:szCs w:val="16"/>
        </w:rPr>
      </w:pPr>
      <w:r>
        <w:rPr>
          <w:rFonts w:ascii="Tahoma" w:hAnsi="Tahoma" w:cs="Tahoma"/>
          <w:b/>
          <w:noProof/>
          <w:color w:val="92D050"/>
          <w:sz w:val="46"/>
          <w:szCs w:val="46"/>
        </w:rPr>
        <w:drawing>
          <wp:anchor distT="0" distB="0" distL="114300" distR="114300" simplePos="0" relativeHeight="251659264" behindDoc="1" locked="0" layoutInCell="1" allowOverlap="1" wp14:anchorId="6EF5A619" wp14:editId="60F1FFB8">
            <wp:simplePos x="0" y="0"/>
            <wp:positionH relativeFrom="column">
              <wp:posOffset>4817110</wp:posOffset>
            </wp:positionH>
            <wp:positionV relativeFrom="paragraph">
              <wp:posOffset>53340</wp:posOffset>
            </wp:positionV>
            <wp:extent cx="1821180" cy="1985645"/>
            <wp:effectExtent l="0" t="0" r="7620" b="0"/>
            <wp:wrapTight wrapText="bothSides">
              <wp:wrapPolygon edited="0">
                <wp:start x="0" y="0"/>
                <wp:lineTo x="0" y="21344"/>
                <wp:lineTo x="21464" y="21344"/>
                <wp:lineTo x="2146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98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C45" w:rsidRPr="00FB201D" w:rsidRDefault="00CD4C45" w:rsidP="00CD4C45">
      <w:pPr>
        <w:pStyle w:val="BasicParagraph"/>
        <w:spacing w:line="264" w:lineRule="auto"/>
        <w:rPr>
          <w:rFonts w:ascii="Tahoma" w:hAnsi="Tahoma" w:cs="Tahoma"/>
          <w:b/>
          <w:color w:val="C00000"/>
          <w:sz w:val="28"/>
          <w:szCs w:val="28"/>
        </w:rPr>
      </w:pPr>
      <w:r w:rsidRPr="00FB201D">
        <w:rPr>
          <w:rFonts w:ascii="Tahoma" w:hAnsi="Tahoma" w:cs="Tahoma"/>
          <w:b/>
          <w:color w:val="C00000"/>
          <w:sz w:val="28"/>
          <w:szCs w:val="28"/>
        </w:rPr>
        <w:t>How to Apply</w:t>
      </w:r>
    </w:p>
    <w:p w:rsidR="00CD4C45" w:rsidRDefault="00FB201D" w:rsidP="00CD4C45">
      <w:pPr>
        <w:pStyle w:val="BasicParagraph"/>
        <w:spacing w:line="264" w:lineRule="auto"/>
        <w:jc w:val="both"/>
        <w:rPr>
          <w:rFonts w:ascii="Tahoma" w:hAnsi="Tahoma" w:cs="Tahoma"/>
          <w:b/>
          <w:color w:val="auto"/>
        </w:rPr>
      </w:pPr>
      <w:r w:rsidRPr="00E05B64">
        <w:rPr>
          <w:rFonts w:ascii="Tahoma" w:hAnsi="Tahoma" w:cs="Tahoma"/>
          <w:b/>
          <w:color w:val="auto"/>
        </w:rPr>
        <w:t>As of</w:t>
      </w:r>
      <w:r w:rsidR="00CD4C45" w:rsidRPr="00E05B64">
        <w:rPr>
          <w:rFonts w:ascii="Tahoma" w:hAnsi="Tahoma" w:cs="Tahoma"/>
          <w:b/>
          <w:color w:val="auto"/>
        </w:rPr>
        <w:t xml:space="preserve"> March </w:t>
      </w:r>
      <w:r w:rsidRPr="00E05B64">
        <w:rPr>
          <w:rFonts w:ascii="Tahoma" w:hAnsi="Tahoma" w:cs="Tahoma"/>
          <w:b/>
          <w:color w:val="auto"/>
        </w:rPr>
        <w:t>1</w:t>
      </w:r>
      <w:r w:rsidRPr="00E05B64">
        <w:rPr>
          <w:rFonts w:ascii="Tahoma" w:hAnsi="Tahoma" w:cs="Tahoma"/>
          <w:b/>
          <w:color w:val="auto"/>
          <w:vertAlign w:val="superscript"/>
        </w:rPr>
        <w:t>st</w:t>
      </w:r>
      <w:r w:rsidRPr="00E05B64">
        <w:rPr>
          <w:rFonts w:ascii="Tahoma" w:hAnsi="Tahoma" w:cs="Tahoma"/>
          <w:b/>
          <w:color w:val="auto"/>
        </w:rPr>
        <w:t xml:space="preserve">, </w:t>
      </w:r>
      <w:r w:rsidR="00CD4C45" w:rsidRPr="00E05B64">
        <w:rPr>
          <w:rFonts w:ascii="Tahoma" w:hAnsi="Tahoma" w:cs="Tahoma"/>
          <w:b/>
          <w:color w:val="auto"/>
        </w:rPr>
        <w:t xml:space="preserve">2015 </w:t>
      </w:r>
      <w:r w:rsidRPr="00E05B64">
        <w:rPr>
          <w:rFonts w:ascii="Tahoma" w:hAnsi="Tahoma" w:cs="Tahoma"/>
          <w:b/>
          <w:color w:val="auto"/>
        </w:rPr>
        <w:t xml:space="preserve">you can apply for </w:t>
      </w:r>
      <w:proofErr w:type="spellStart"/>
      <w:r w:rsidRPr="00E05B64">
        <w:rPr>
          <w:rFonts w:ascii="Tahoma" w:hAnsi="Tahoma" w:cs="Tahoma"/>
          <w:b/>
          <w:color w:val="auto"/>
        </w:rPr>
        <w:t>CalFresh</w:t>
      </w:r>
      <w:proofErr w:type="spellEnd"/>
      <w:r w:rsidRPr="00E05B64">
        <w:rPr>
          <w:rFonts w:ascii="Tahoma" w:hAnsi="Tahoma" w:cs="Tahoma"/>
          <w:b/>
          <w:color w:val="auto"/>
        </w:rPr>
        <w:t xml:space="preserve"> </w:t>
      </w:r>
      <w:r w:rsidR="00CD4C45" w:rsidRPr="00E05B64">
        <w:rPr>
          <w:rFonts w:ascii="Tahoma" w:hAnsi="Tahoma" w:cs="Tahoma"/>
          <w:b/>
          <w:color w:val="auto"/>
        </w:rPr>
        <w:t>in order to receive benefits in April 2015. Here’s how to apply:</w:t>
      </w:r>
    </w:p>
    <w:p w:rsidR="00CD4C45" w:rsidRPr="00FB201D" w:rsidRDefault="00CD4C45" w:rsidP="00CD4C45">
      <w:pPr>
        <w:pStyle w:val="BasicParagraph"/>
        <w:spacing w:line="264" w:lineRule="auto"/>
        <w:jc w:val="both"/>
        <w:rPr>
          <w:rFonts w:ascii="Tahoma" w:hAnsi="Tahoma" w:cs="Tahoma"/>
          <w:color w:val="6DB33F"/>
          <w:sz w:val="16"/>
          <w:szCs w:val="16"/>
        </w:rPr>
      </w:pPr>
    </w:p>
    <w:p w:rsidR="00CD4C45" w:rsidRPr="00FB201D" w:rsidRDefault="00E05B64" w:rsidP="0044751D">
      <w:pPr>
        <w:pStyle w:val="BasicParagraph"/>
        <w:jc w:val="both"/>
        <w:rPr>
          <w:rFonts w:ascii="Tahoma" w:hAnsi="Tahoma" w:cs="Tahoma"/>
          <w:b/>
          <w:color w:val="6DB33F"/>
          <w:u w:val="single"/>
        </w:rPr>
      </w:pPr>
      <w:r>
        <w:rPr>
          <w:rFonts w:ascii="Tahoma" w:hAnsi="Tahoma" w:cs="Tahoma"/>
          <w:u w:val="single"/>
        </w:rPr>
        <w:t>If You Live In a Family w</w:t>
      </w:r>
      <w:r w:rsidR="00CD4C45" w:rsidRPr="00FB201D">
        <w:rPr>
          <w:rFonts w:ascii="Tahoma" w:hAnsi="Tahoma" w:cs="Tahoma"/>
          <w:u w:val="single"/>
        </w:rPr>
        <w:t>ith Others Who Receive CalFresh</w:t>
      </w:r>
    </w:p>
    <w:p w:rsidR="00CD4C45" w:rsidRPr="00FB201D" w:rsidRDefault="00CD4C45" w:rsidP="00774DED">
      <w:pPr>
        <w:pStyle w:val="BasicParagraph"/>
        <w:jc w:val="both"/>
        <w:rPr>
          <w:rFonts w:ascii="Tahoma" w:hAnsi="Tahoma" w:cs="Tahoma"/>
        </w:rPr>
      </w:pPr>
      <w:r w:rsidRPr="00FB201D">
        <w:rPr>
          <w:rFonts w:ascii="Tahoma" w:hAnsi="Tahoma" w:cs="Tahoma"/>
        </w:rPr>
        <w:t xml:space="preserve">If you have a drug-related felony conviction and live in a household with other people receiving benefits, your household may be eligible for </w:t>
      </w:r>
      <w:r w:rsidR="00E05B64">
        <w:rPr>
          <w:rFonts w:ascii="Tahoma" w:hAnsi="Tahoma" w:cs="Tahoma"/>
        </w:rPr>
        <w:t>additional</w:t>
      </w:r>
      <w:r w:rsidRPr="00FB201D">
        <w:rPr>
          <w:rFonts w:ascii="Tahoma" w:hAnsi="Tahoma" w:cs="Tahoma"/>
        </w:rPr>
        <w:t xml:space="preserve"> </w:t>
      </w:r>
      <w:proofErr w:type="spellStart"/>
      <w:r w:rsidRPr="00FB201D">
        <w:rPr>
          <w:rFonts w:ascii="Tahoma" w:hAnsi="Tahoma" w:cs="Tahoma"/>
        </w:rPr>
        <w:t>CalFresh</w:t>
      </w:r>
      <w:proofErr w:type="spellEnd"/>
      <w:r w:rsidRPr="00FB201D">
        <w:rPr>
          <w:rFonts w:ascii="Tahoma" w:hAnsi="Tahoma" w:cs="Tahoma"/>
        </w:rPr>
        <w:t xml:space="preserve"> food benefits starting April 1, 2015.  Contact your county worker to be added to </w:t>
      </w:r>
      <w:r w:rsidR="00E05B64">
        <w:rPr>
          <w:rFonts w:ascii="Tahoma" w:hAnsi="Tahoma" w:cs="Tahoma"/>
        </w:rPr>
        <w:t>your family’s</w:t>
      </w:r>
      <w:r w:rsidRPr="00FB201D">
        <w:rPr>
          <w:rFonts w:ascii="Tahoma" w:hAnsi="Tahoma" w:cs="Tahoma"/>
        </w:rPr>
        <w:t xml:space="preserve"> existing case. </w:t>
      </w:r>
    </w:p>
    <w:p w:rsidR="00CD4C45" w:rsidRPr="00FB201D" w:rsidRDefault="00CD4C45" w:rsidP="00CD4C45">
      <w:pPr>
        <w:pStyle w:val="BasicParagraph"/>
        <w:ind w:left="360"/>
        <w:jc w:val="both"/>
        <w:rPr>
          <w:rFonts w:ascii="Tahoma" w:hAnsi="Tahoma" w:cs="Tahoma"/>
          <w:sz w:val="16"/>
          <w:szCs w:val="16"/>
        </w:rPr>
      </w:pPr>
    </w:p>
    <w:p w:rsidR="00CD4C45" w:rsidRPr="00FB201D" w:rsidRDefault="00E05B64" w:rsidP="0044751D">
      <w:pPr>
        <w:pStyle w:val="BasicParagraph"/>
        <w:jc w:val="both"/>
        <w:rPr>
          <w:rFonts w:ascii="Tahoma" w:hAnsi="Tahoma" w:cs="Tahoma"/>
          <w:b/>
          <w:color w:val="6DB33F"/>
          <w:u w:val="single"/>
        </w:rPr>
      </w:pPr>
      <w:r>
        <w:rPr>
          <w:rFonts w:ascii="Tahoma" w:hAnsi="Tahoma" w:cs="Tahoma"/>
          <w:u w:val="single"/>
        </w:rPr>
        <w:t xml:space="preserve">If </w:t>
      </w:r>
      <w:r w:rsidR="00CD4C45" w:rsidRPr="00FB201D">
        <w:rPr>
          <w:rFonts w:ascii="Tahoma" w:hAnsi="Tahoma" w:cs="Tahoma"/>
          <w:u w:val="single"/>
        </w:rPr>
        <w:t xml:space="preserve">You Live Alone or No One in Your Family </w:t>
      </w:r>
      <w:r>
        <w:rPr>
          <w:rFonts w:ascii="Tahoma" w:hAnsi="Tahoma" w:cs="Tahoma"/>
          <w:u w:val="single"/>
        </w:rPr>
        <w:t xml:space="preserve">Currently </w:t>
      </w:r>
      <w:r w:rsidR="00CD4C45" w:rsidRPr="00FB201D">
        <w:rPr>
          <w:rFonts w:ascii="Tahoma" w:hAnsi="Tahoma" w:cs="Tahoma"/>
          <w:u w:val="single"/>
        </w:rPr>
        <w:t xml:space="preserve">Receives </w:t>
      </w:r>
      <w:proofErr w:type="spellStart"/>
      <w:r w:rsidR="00CD4C45" w:rsidRPr="00FB201D">
        <w:rPr>
          <w:rFonts w:ascii="Tahoma" w:hAnsi="Tahoma" w:cs="Tahoma"/>
          <w:u w:val="single"/>
        </w:rPr>
        <w:t>CalFresh</w:t>
      </w:r>
      <w:proofErr w:type="spellEnd"/>
    </w:p>
    <w:p w:rsidR="00CD4C45" w:rsidRPr="00FB201D" w:rsidRDefault="00E05B64" w:rsidP="00774DED">
      <w:pPr>
        <w:pStyle w:val="BasicParagraph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If you </w:t>
      </w:r>
      <w:r w:rsidR="00CD4C45" w:rsidRPr="00FB201D">
        <w:rPr>
          <w:rFonts w:ascii="Tahoma" w:hAnsi="Tahoma" w:cs="Tahoma"/>
        </w:rPr>
        <w:t>are complying with your probation or parole or you are no longer on probation or parole</w:t>
      </w:r>
      <w:r>
        <w:rPr>
          <w:rFonts w:ascii="Tahoma" w:hAnsi="Tahoma" w:cs="Tahoma"/>
        </w:rPr>
        <w:t xml:space="preserve">, you may now be eligible for </w:t>
      </w:r>
      <w:proofErr w:type="spellStart"/>
      <w:r>
        <w:rPr>
          <w:rFonts w:ascii="Tahoma" w:hAnsi="Tahoma" w:cs="Tahoma"/>
        </w:rPr>
        <w:t>CalFresh</w:t>
      </w:r>
      <w:proofErr w:type="spellEnd"/>
      <w:r>
        <w:rPr>
          <w:rFonts w:ascii="Tahoma" w:hAnsi="Tahoma" w:cs="Tahoma"/>
        </w:rPr>
        <w:t xml:space="preserve"> and should apply.</w:t>
      </w:r>
      <w:r w:rsidR="00CD4C45" w:rsidRPr="00FB201D">
        <w:rPr>
          <w:rFonts w:ascii="Tahoma" w:hAnsi="Tahoma" w:cs="Tahoma"/>
        </w:rPr>
        <w:t xml:space="preserve"> </w:t>
      </w:r>
    </w:p>
    <w:p w:rsidR="00CD4C45" w:rsidRPr="00774DED" w:rsidRDefault="00CD4C45" w:rsidP="00774DED">
      <w:pPr>
        <w:pStyle w:val="BasicParagraph"/>
        <w:jc w:val="both"/>
        <w:rPr>
          <w:rFonts w:ascii="Tahoma" w:hAnsi="Tahoma" w:cs="Tahoma"/>
          <w:sz w:val="4"/>
          <w:szCs w:val="4"/>
        </w:rPr>
      </w:pPr>
    </w:p>
    <w:p w:rsidR="00E05B64" w:rsidRPr="00E05B64" w:rsidRDefault="00CD4C45" w:rsidP="00774DED">
      <w:pPr>
        <w:pStyle w:val="BasicParagraph"/>
        <w:numPr>
          <w:ilvl w:val="1"/>
          <w:numId w:val="1"/>
        </w:numPr>
        <w:ind w:left="360"/>
        <w:jc w:val="both"/>
        <w:rPr>
          <w:rFonts w:ascii="Tahoma" w:hAnsi="Tahoma" w:cs="Tahoma"/>
          <w:color w:val="6DB33F"/>
        </w:rPr>
      </w:pPr>
      <w:r w:rsidRPr="00FB201D">
        <w:rPr>
          <w:rFonts w:ascii="Tahoma" w:hAnsi="Tahoma" w:cs="Tahoma"/>
        </w:rPr>
        <w:t>Go into you</w:t>
      </w:r>
      <w:r w:rsidR="00E05B64">
        <w:rPr>
          <w:rFonts w:ascii="Tahoma" w:hAnsi="Tahoma" w:cs="Tahoma"/>
        </w:rPr>
        <w:t xml:space="preserve">r County Human Services Agency:           </w:t>
      </w:r>
      <w:r w:rsidRPr="00FB201D">
        <w:rPr>
          <w:rFonts w:ascii="Tahoma" w:hAnsi="Tahoma" w:cs="Tahoma"/>
        </w:rPr>
        <w:t xml:space="preserve"> </w:t>
      </w:r>
      <w:r w:rsidR="00E05B64">
        <w:rPr>
          <w:rFonts w:ascii="Tahoma" w:hAnsi="Tahoma" w:cs="Tahoma"/>
        </w:rPr>
        <w:t xml:space="preserve">         </w:t>
      </w:r>
    </w:p>
    <w:p w:rsidR="00000EE2" w:rsidRPr="00FB201D" w:rsidRDefault="00E05B64" w:rsidP="00774DED">
      <w:pPr>
        <w:pStyle w:val="BasicParagraph"/>
        <w:ind w:left="360"/>
        <w:jc w:val="both"/>
        <w:rPr>
          <w:rFonts w:ascii="Tahoma" w:hAnsi="Tahoma" w:cs="Tahoma"/>
          <w:color w:val="6DB33F"/>
        </w:rPr>
      </w:pPr>
      <w:r>
        <w:rPr>
          <w:rFonts w:ascii="Tahoma" w:hAnsi="Tahoma" w:cs="Tahoma"/>
        </w:rPr>
        <w:t>Find a l</w:t>
      </w:r>
      <w:r w:rsidR="00CD4C45" w:rsidRPr="00FB201D">
        <w:rPr>
          <w:rFonts w:ascii="Tahoma" w:hAnsi="Tahoma" w:cs="Tahoma"/>
        </w:rPr>
        <w:t>ocation</w:t>
      </w:r>
      <w:r w:rsidR="00000EE2" w:rsidRPr="00FB201D">
        <w:rPr>
          <w:rFonts w:ascii="Tahoma" w:hAnsi="Tahoma" w:cs="Tahoma"/>
        </w:rPr>
        <w:t xml:space="preserve"> at </w:t>
      </w:r>
      <w:hyperlink r:id="rId11" w:history="1">
        <w:r w:rsidR="00000EE2" w:rsidRPr="00FB201D">
          <w:rPr>
            <w:rStyle w:val="Hyperlink"/>
            <w:rFonts w:ascii="Tahoma" w:hAnsi="Tahoma" w:cs="Tahoma"/>
            <w:color w:val="C00000"/>
          </w:rPr>
          <w:t>http://www.myfoodstamps.org/apply.html</w:t>
        </w:r>
      </w:hyperlink>
    </w:p>
    <w:p w:rsidR="00CD4C45" w:rsidRPr="00774DED" w:rsidRDefault="00774DED" w:rsidP="00774DED">
      <w:pPr>
        <w:pStyle w:val="BasicParagraph"/>
        <w:numPr>
          <w:ilvl w:val="1"/>
          <w:numId w:val="1"/>
        </w:numPr>
        <w:ind w:left="360"/>
        <w:jc w:val="both"/>
        <w:rPr>
          <w:rFonts w:ascii="Tahoma" w:hAnsi="Tahoma" w:cs="Tahoma"/>
          <w:color w:val="6DB33F"/>
        </w:rPr>
      </w:pPr>
      <w:r>
        <w:rPr>
          <w:rFonts w:ascii="Tahoma" w:hAnsi="Tahoma" w:cs="Tahoma"/>
        </w:rPr>
        <w:t>Call toll-</w:t>
      </w:r>
      <w:r w:rsidR="00CD4C45" w:rsidRPr="00FB201D">
        <w:rPr>
          <w:rFonts w:ascii="Tahoma" w:hAnsi="Tahoma" w:cs="Tahoma"/>
        </w:rPr>
        <w:t xml:space="preserve">free </w:t>
      </w:r>
      <w:r w:rsidR="00E05B64" w:rsidRPr="00774DED">
        <w:rPr>
          <w:rFonts w:ascii="Tahoma" w:hAnsi="Tahoma" w:cs="Tahoma"/>
          <w:color w:val="C00000"/>
        </w:rPr>
        <w:t>English</w:t>
      </w:r>
      <w:r w:rsidR="00E05B64" w:rsidRPr="00774DED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1-877-847-3663 </w:t>
      </w:r>
      <w:r w:rsidR="00CD4C45" w:rsidRPr="00774DED">
        <w:rPr>
          <w:rFonts w:ascii="Tahoma" w:hAnsi="Tahoma" w:cs="Tahoma"/>
          <w:color w:val="C00000"/>
        </w:rPr>
        <w:t>Spanish</w:t>
      </w:r>
      <w:r w:rsidR="00E05B64" w:rsidRPr="00774DED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1-888-926-6432</w:t>
      </w:r>
    </w:p>
    <w:p w:rsidR="00CD4C45" w:rsidRPr="00FB201D" w:rsidRDefault="00CD4C45" w:rsidP="00774DED">
      <w:pPr>
        <w:pStyle w:val="BasicParagraph"/>
        <w:numPr>
          <w:ilvl w:val="1"/>
          <w:numId w:val="1"/>
        </w:numPr>
        <w:ind w:left="360"/>
        <w:jc w:val="both"/>
        <w:rPr>
          <w:rFonts w:ascii="Tahoma" w:hAnsi="Tahoma" w:cs="Tahoma"/>
          <w:color w:val="6DB33F"/>
        </w:rPr>
      </w:pPr>
      <w:r w:rsidRPr="00FB201D">
        <w:rPr>
          <w:rFonts w:ascii="Tahoma" w:hAnsi="Tahoma" w:cs="Tahoma"/>
        </w:rPr>
        <w:t xml:space="preserve">Apply online at </w:t>
      </w:r>
      <w:hyperlink r:id="rId12" w:history="1">
        <w:r w:rsidRPr="00FB201D">
          <w:rPr>
            <w:rStyle w:val="Hyperlink"/>
            <w:rFonts w:ascii="Tahoma" w:hAnsi="Tahoma" w:cs="Tahoma"/>
            <w:color w:val="C00000"/>
          </w:rPr>
          <w:t>www.benefitscal.org</w:t>
        </w:r>
      </w:hyperlink>
      <w:r w:rsidRPr="00FB201D">
        <w:rPr>
          <w:rFonts w:ascii="Tahoma" w:hAnsi="Tahoma" w:cs="Tahoma"/>
          <w:color w:val="C00000"/>
        </w:rPr>
        <w:t xml:space="preserve"> </w:t>
      </w:r>
    </w:p>
    <w:p w:rsidR="00CD4C45" w:rsidRPr="00E05B64" w:rsidRDefault="00CD4C45" w:rsidP="00774DED">
      <w:pPr>
        <w:pStyle w:val="BasicParagraph"/>
        <w:numPr>
          <w:ilvl w:val="1"/>
          <w:numId w:val="1"/>
        </w:numPr>
        <w:ind w:left="360"/>
        <w:jc w:val="both"/>
        <w:rPr>
          <w:rFonts w:ascii="Tahoma" w:hAnsi="Tahoma" w:cs="Tahoma"/>
          <w:color w:val="6DB33F"/>
        </w:rPr>
      </w:pPr>
      <w:r w:rsidRPr="00FB201D">
        <w:rPr>
          <w:rFonts w:ascii="Tahoma" w:hAnsi="Tahoma" w:cs="Tahoma"/>
        </w:rPr>
        <w:t xml:space="preserve">Apply with the help of a local application assister. </w:t>
      </w:r>
    </w:p>
    <w:p w:rsidR="00E05B64" w:rsidRPr="000E71D4" w:rsidRDefault="00E05B64" w:rsidP="00E05B64">
      <w:pPr>
        <w:pStyle w:val="BasicParagraph"/>
        <w:jc w:val="both"/>
        <w:rPr>
          <w:rFonts w:ascii="Tahoma" w:hAnsi="Tahoma" w:cs="Tahoma"/>
          <w:sz w:val="16"/>
          <w:szCs w:val="16"/>
        </w:rPr>
      </w:pPr>
    </w:p>
    <w:p w:rsidR="00E05B64" w:rsidRDefault="00E05B64" w:rsidP="00E05B64">
      <w:pPr>
        <w:pStyle w:val="BasicParagraph"/>
        <w:jc w:val="both"/>
        <w:rPr>
          <w:rFonts w:ascii="Tahoma" w:hAnsi="Tahoma" w:cs="Tahoma"/>
        </w:rPr>
      </w:pPr>
      <w:r w:rsidRPr="00FB201D">
        <w:rPr>
          <w:rFonts w:ascii="Tahoma" w:hAnsi="Tahoma" w:cs="Tahoma"/>
        </w:rPr>
        <w:t xml:space="preserve">If you’ve never applied for </w:t>
      </w:r>
      <w:proofErr w:type="spellStart"/>
      <w:r w:rsidRPr="00FB201D">
        <w:rPr>
          <w:rFonts w:ascii="Tahoma" w:hAnsi="Tahoma" w:cs="Tahoma"/>
        </w:rPr>
        <w:t>CalFresh</w:t>
      </w:r>
      <w:proofErr w:type="spellEnd"/>
      <w:r w:rsidRPr="00FB201D">
        <w:rPr>
          <w:rFonts w:ascii="Tahoma" w:hAnsi="Tahoma" w:cs="Tahoma"/>
        </w:rPr>
        <w:t xml:space="preserve"> or if you have been denied in the past due to your drug-related felony conviction,</w:t>
      </w:r>
      <w:r>
        <w:rPr>
          <w:rFonts w:ascii="Tahoma" w:hAnsi="Tahoma" w:cs="Tahoma"/>
        </w:rPr>
        <w:t xml:space="preserve"> you should consider applying in March, 2015.  If you are in compliance with or have completed probation and meet income requirements, you could benefit from </w:t>
      </w:r>
      <w:proofErr w:type="spellStart"/>
      <w:r>
        <w:rPr>
          <w:rFonts w:ascii="Tahoma" w:hAnsi="Tahoma" w:cs="Tahoma"/>
        </w:rPr>
        <w:t>CalFresh</w:t>
      </w:r>
      <w:proofErr w:type="spellEnd"/>
      <w:r>
        <w:rPr>
          <w:rFonts w:ascii="Tahoma" w:hAnsi="Tahoma" w:cs="Tahoma"/>
        </w:rPr>
        <w:t>!</w:t>
      </w:r>
    </w:p>
    <w:p w:rsidR="000E71D4" w:rsidRPr="00774DED" w:rsidRDefault="000E71D4" w:rsidP="00E05B64">
      <w:pPr>
        <w:pStyle w:val="BasicParagraph"/>
        <w:jc w:val="both"/>
        <w:rPr>
          <w:rFonts w:ascii="Tahoma" w:hAnsi="Tahoma" w:cs="Tahoma"/>
          <w:sz w:val="16"/>
          <w:szCs w:val="16"/>
        </w:rPr>
      </w:pPr>
    </w:p>
    <w:p w:rsidR="00774DED" w:rsidRDefault="000E71D4" w:rsidP="00E05B64">
      <w:pPr>
        <w:pStyle w:val="BasicParagraph"/>
        <w:jc w:val="both"/>
        <w:rPr>
          <w:rFonts w:ascii="Tahoma" w:hAnsi="Tahoma" w:cs="Tahoma"/>
          <w:color w:val="C00000"/>
        </w:rPr>
      </w:pPr>
      <w:r w:rsidRPr="00774DED">
        <w:rPr>
          <w:rFonts w:ascii="Tahoma" w:hAnsi="Tahoma" w:cs="Tahoma"/>
          <w:b/>
          <w:color w:val="C00000"/>
          <w:sz w:val="28"/>
          <w:szCs w:val="28"/>
        </w:rPr>
        <w:t>You may not have to wait until April to receive benefits.</w:t>
      </w:r>
      <w:r w:rsidRPr="00774DED">
        <w:rPr>
          <w:rFonts w:ascii="Tahoma" w:hAnsi="Tahoma" w:cs="Tahoma"/>
          <w:color w:val="C00000"/>
        </w:rPr>
        <w:t xml:space="preserve"> </w:t>
      </w:r>
    </w:p>
    <w:p w:rsidR="000E71D4" w:rsidRPr="00774DED" w:rsidRDefault="000E71D4" w:rsidP="00E05B64">
      <w:pPr>
        <w:pStyle w:val="BasicParagraph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Voters approved Proposition 47 in November, which allows Californians to reclassify certain drug-related felony convictions to a misdemeanor. </w:t>
      </w:r>
      <w:r w:rsidR="00774DED">
        <w:rPr>
          <w:rFonts w:ascii="Tahoma" w:hAnsi="Tahoma" w:cs="Tahoma"/>
        </w:rPr>
        <w:t xml:space="preserve">If your felony conviction(s) is reclassified, you will no longer be banned from </w:t>
      </w:r>
      <w:proofErr w:type="spellStart"/>
      <w:r w:rsidR="00774DED">
        <w:rPr>
          <w:rFonts w:ascii="Tahoma" w:hAnsi="Tahoma" w:cs="Tahoma"/>
        </w:rPr>
        <w:t>CalFresh</w:t>
      </w:r>
      <w:proofErr w:type="spellEnd"/>
      <w:r w:rsidR="00774DED">
        <w:rPr>
          <w:rFonts w:ascii="Tahoma" w:hAnsi="Tahoma" w:cs="Tahoma"/>
        </w:rPr>
        <w:t xml:space="preserve"> and can apply immediately. </w:t>
      </w:r>
      <w:r>
        <w:rPr>
          <w:rFonts w:ascii="Tahoma" w:hAnsi="Tahoma" w:cs="Tahoma"/>
        </w:rPr>
        <w:t xml:space="preserve">For information about reclassification of a non-violent felony, we recommend: </w:t>
      </w:r>
      <w:r w:rsidR="00774DED">
        <w:rPr>
          <w:rFonts w:ascii="Tahoma" w:hAnsi="Tahoma" w:cs="Tahoma"/>
        </w:rPr>
        <w:t xml:space="preserve"> </w:t>
      </w:r>
      <w:r w:rsidRPr="000E71D4">
        <w:rPr>
          <w:rFonts w:ascii="Tahoma" w:hAnsi="Tahoma" w:cs="Tahoma"/>
          <w:color w:val="C00000"/>
        </w:rPr>
        <w:t xml:space="preserve"> </w:t>
      </w:r>
      <w:hyperlink r:id="rId13" w:history="1">
        <w:r w:rsidRPr="000E71D4">
          <w:rPr>
            <w:rStyle w:val="Hyperlink"/>
            <w:rFonts w:ascii="Tahoma" w:hAnsi="Tahoma" w:cs="Tahoma"/>
            <w:color w:val="C00000"/>
          </w:rPr>
          <w:t>http://www.safeandjust.org/recordchange</w:t>
        </w:r>
      </w:hyperlink>
      <w:r w:rsidRPr="000E71D4">
        <w:rPr>
          <w:rFonts w:ascii="Tahoma" w:hAnsi="Tahoma" w:cs="Tahoma"/>
          <w:color w:val="C00000"/>
        </w:rPr>
        <w:t xml:space="preserve"> </w:t>
      </w:r>
    </w:p>
    <w:p w:rsidR="00CD4C45" w:rsidRDefault="00CD4C45" w:rsidP="00774DED">
      <w:pPr>
        <w:pStyle w:val="BasicParagraph"/>
        <w:jc w:val="both"/>
        <w:rPr>
          <w:rFonts w:ascii="Tahoma" w:hAnsi="Tahoma" w:cs="Tahoma"/>
          <w:sz w:val="12"/>
          <w:szCs w:val="12"/>
        </w:rPr>
      </w:pPr>
    </w:p>
    <w:p w:rsidR="00774DED" w:rsidRPr="00FB201D" w:rsidRDefault="00774DED" w:rsidP="00774DED">
      <w:pPr>
        <w:pStyle w:val="BasicParagraph"/>
        <w:jc w:val="both"/>
        <w:rPr>
          <w:rFonts w:ascii="Tahoma" w:hAnsi="Tahoma" w:cs="Tahoma"/>
          <w:sz w:val="12"/>
          <w:szCs w:val="12"/>
        </w:rPr>
      </w:pPr>
    </w:p>
    <w:p w:rsidR="00CD4C45" w:rsidRPr="00FB201D" w:rsidRDefault="00CD4C45" w:rsidP="00CD4C45">
      <w:pPr>
        <w:jc w:val="both"/>
        <w:rPr>
          <w:rFonts w:ascii="Tahoma" w:hAnsi="Tahoma" w:cs="Tahoma"/>
        </w:rPr>
      </w:pPr>
      <w:r w:rsidRPr="00FB201D">
        <w:rPr>
          <w:rFonts w:ascii="Tahoma" w:hAnsi="Tahoma" w:cs="Tahoma"/>
        </w:rPr>
        <w:t xml:space="preserve">For more information about CalFresh rules, go to: </w:t>
      </w:r>
      <w:hyperlink r:id="rId14" w:history="1">
        <w:r w:rsidRPr="00FB201D">
          <w:rPr>
            <w:rStyle w:val="Hyperlink"/>
            <w:rFonts w:ascii="Tahoma" w:hAnsi="Tahoma" w:cs="Tahoma"/>
            <w:color w:val="C00000"/>
          </w:rPr>
          <w:t>www.calfresh.ca.gov</w:t>
        </w:r>
      </w:hyperlink>
      <w:r w:rsidRPr="00FB201D">
        <w:rPr>
          <w:rFonts w:ascii="Tahoma" w:hAnsi="Tahoma" w:cs="Tahoma"/>
        </w:rPr>
        <w:t>.</w:t>
      </w:r>
    </w:p>
    <w:sectPr w:rsidR="00CD4C45" w:rsidRPr="00FB201D" w:rsidSect="0044751D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2E" w:rsidRDefault="00AD3C2E" w:rsidP="001F24B3">
      <w:r>
        <w:separator/>
      </w:r>
    </w:p>
  </w:endnote>
  <w:endnote w:type="continuationSeparator" w:id="0">
    <w:p w:rsidR="00AD3C2E" w:rsidRDefault="00AD3C2E" w:rsidP="001F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B3" w:rsidRPr="001F24B3" w:rsidRDefault="001F24B3" w:rsidP="001F24B3">
    <w:pPr>
      <w:pStyle w:val="Footer"/>
      <w:jc w:val="right"/>
      <w:rPr>
        <w:i/>
        <w:sz w:val="20"/>
        <w:szCs w:val="20"/>
      </w:rPr>
    </w:pPr>
    <w:r w:rsidRPr="001F24B3">
      <w:rPr>
        <w:i/>
        <w:sz w:val="20"/>
        <w:szCs w:val="20"/>
      </w:rPr>
      <w:t xml:space="preserve">Last Rev </w:t>
    </w:r>
    <w:r w:rsidR="00CB531A">
      <w:rPr>
        <w:i/>
        <w:sz w:val="20"/>
        <w:szCs w:val="20"/>
      </w:rPr>
      <w:t>12</w:t>
    </w:r>
    <w:r w:rsidRPr="001F24B3">
      <w:rPr>
        <w:i/>
        <w:sz w:val="20"/>
        <w:szCs w:val="20"/>
      </w:rPr>
      <w:t>/1</w:t>
    </w:r>
    <w:r w:rsidR="00CB531A">
      <w:rPr>
        <w:i/>
        <w:sz w:val="20"/>
        <w:szCs w:val="20"/>
      </w:rPr>
      <w:t>5</w:t>
    </w:r>
    <w:r w:rsidRPr="001F24B3">
      <w:rPr>
        <w:i/>
        <w:sz w:val="20"/>
        <w:szCs w:val="20"/>
      </w:rPr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2E" w:rsidRDefault="00AD3C2E" w:rsidP="001F24B3">
      <w:r>
        <w:separator/>
      </w:r>
    </w:p>
  </w:footnote>
  <w:footnote w:type="continuationSeparator" w:id="0">
    <w:p w:rsidR="00AD3C2E" w:rsidRDefault="00AD3C2E" w:rsidP="001F2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D11"/>
    <w:multiLevelType w:val="multilevel"/>
    <w:tmpl w:val="CBA29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6404C"/>
    <w:multiLevelType w:val="hybridMultilevel"/>
    <w:tmpl w:val="48066024"/>
    <w:lvl w:ilvl="0" w:tplc="D5DE52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45"/>
    <w:rsid w:val="00000EE2"/>
    <w:rsid w:val="000E71D4"/>
    <w:rsid w:val="00114596"/>
    <w:rsid w:val="001F24B3"/>
    <w:rsid w:val="0044751D"/>
    <w:rsid w:val="005122FB"/>
    <w:rsid w:val="005B32BA"/>
    <w:rsid w:val="0066641C"/>
    <w:rsid w:val="006846B9"/>
    <w:rsid w:val="00774DED"/>
    <w:rsid w:val="00817CA8"/>
    <w:rsid w:val="00994D9B"/>
    <w:rsid w:val="00AB6482"/>
    <w:rsid w:val="00AD3C2E"/>
    <w:rsid w:val="00CB531A"/>
    <w:rsid w:val="00CD4C45"/>
    <w:rsid w:val="00E05B64"/>
    <w:rsid w:val="00FB201D"/>
    <w:rsid w:val="00FB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CD4C45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CD4C4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4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C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C4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C4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4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2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4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2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4B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CD4C45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CD4C4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4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C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C4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C4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4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2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4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2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4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116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1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3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8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11496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3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4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9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798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41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77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89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frm=1&amp;source=images&amp;cd=&amp;cad=rja&amp;uact=8&amp;ved=0CAcQjRw&amp;url=http://www.calfresh.ca.gov/PG2460.htm&amp;ei=4lZFVNSkKrDYiQKk6oCgBg&amp;bvm=bv.77880786,d.cGE&amp;psig=AFQjCNGQdmTonVFGK9RV6MHwNFm_aQiBwg&amp;ust=1413916764502849" TargetMode="External"/><Relationship Id="rId13" Type="http://schemas.openxmlformats.org/officeDocument/2006/relationships/hyperlink" Target="http://www.safeandjust.org/recordchang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enefitscal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yfoodstamps.org/apply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calfresh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Senderling</dc:creator>
  <cp:lastModifiedBy>Jessica Bartholow</cp:lastModifiedBy>
  <cp:revision>2</cp:revision>
  <dcterms:created xsi:type="dcterms:W3CDTF">2014-12-22T15:47:00Z</dcterms:created>
  <dcterms:modified xsi:type="dcterms:W3CDTF">2014-12-22T15:47:00Z</dcterms:modified>
</cp:coreProperties>
</file>